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4275E" w:rsidRDefault="00FD083A" w:rsidP="00FD083A">
      <w:pPr>
        <w:jc w:val="center"/>
      </w:pPr>
      <w:bookmarkStart w:id="0" w:name="_GoBack"/>
      <w:bookmarkEnd w:id="0"/>
      <w:r>
        <w:t xml:space="preserve">Understanding Your </w:t>
      </w:r>
      <w:r w:rsidR="00562CE5">
        <w:t xml:space="preserve">Child’s </w:t>
      </w:r>
      <w:r>
        <w:t>ACT Aspire™ Results</w:t>
      </w:r>
    </w:p>
    <w:p w:rsidR="0074275E" w:rsidRDefault="00562CE5" w:rsidP="00562CE5">
      <w:r>
        <w:t>The</w:t>
      </w:r>
      <w:r w:rsidR="0074275E">
        <w:t xml:space="preserve"> ACT Aspire™ student score report contains information </w:t>
      </w:r>
      <w:r>
        <w:t xml:space="preserve">about your child’s academic progress.  Please remember that due to the possibility of measurement error, scores are estimates, not precise measures of achievement.  </w:t>
      </w:r>
      <w:r w:rsidR="0074275E">
        <w:t xml:space="preserve">  This guide will help you understand </w:t>
      </w:r>
      <w:r w:rsidR="004352AD">
        <w:t>and u</w:t>
      </w:r>
      <w:r w:rsidR="0074275E">
        <w:t xml:space="preserve">se </w:t>
      </w:r>
      <w:r w:rsidR="004352AD">
        <w:t>information on the score report to help yo</w:t>
      </w:r>
      <w:r w:rsidR="0074275E">
        <w:t xml:space="preserve">ur child.  For additional information about ACT Aspire™, please visit </w:t>
      </w:r>
      <w:hyperlink r:id="rId7" w:history="1">
        <w:r w:rsidR="0074275E" w:rsidRPr="001565A4">
          <w:rPr>
            <w:rStyle w:val="Hyperlink"/>
          </w:rPr>
          <w:t>www.discoveractaspire.org</w:t>
        </w:r>
      </w:hyperlink>
      <w:r w:rsidR="0074275E">
        <w:t>.</w:t>
      </w:r>
      <w:r w:rsidR="004352AD">
        <w:t xml:space="preserve">  Go to</w:t>
      </w:r>
      <w:r w:rsidR="00A42023">
        <w:t xml:space="preserve"> </w:t>
      </w:r>
      <w:r w:rsidR="004352AD">
        <w:t xml:space="preserve"> </w:t>
      </w:r>
      <w:hyperlink r:id="rId8" w:history="1">
        <w:r w:rsidR="00A42023" w:rsidRPr="00AC61E0">
          <w:rPr>
            <w:rStyle w:val="Hyperlink"/>
          </w:rPr>
          <w:t>http://www.discoveractaspire.org/parent-overview/</w:t>
        </w:r>
      </w:hyperlink>
      <w:r w:rsidR="004352AD">
        <w:t xml:space="preserve"> for a more complete guide to understanding your child’s ACT Aspire™ results.</w:t>
      </w:r>
    </w:p>
    <w:p w:rsidR="00026A85" w:rsidRDefault="00026A85" w:rsidP="0074275E">
      <w:pPr>
        <w:rPr>
          <w:b/>
          <w:u w:val="single"/>
        </w:rPr>
      </w:pPr>
      <w:r w:rsidRPr="00F06C53">
        <w:rPr>
          <w:b/>
          <w:u w:val="single"/>
        </w:rPr>
        <w:t>Answering the Essential Questions</w:t>
      </w:r>
    </w:p>
    <w:p w:rsidR="00880D74" w:rsidRDefault="00880D74" w:rsidP="00FD083A">
      <w:pPr>
        <w:pStyle w:val="ListParagraph"/>
        <w:numPr>
          <w:ilvl w:val="0"/>
          <w:numId w:val="1"/>
        </w:numPr>
        <w:spacing w:line="240" w:lineRule="auto"/>
        <w:rPr>
          <w:b/>
        </w:rPr>
      </w:pPr>
      <w:r>
        <w:rPr>
          <w:b/>
        </w:rPr>
        <w:t>What is ACT Aspire</w:t>
      </w:r>
      <w:r w:rsidR="00A42023">
        <w:rPr>
          <w:b/>
        </w:rPr>
        <w:t>™</w:t>
      </w:r>
      <w:r>
        <w:rPr>
          <w:b/>
        </w:rPr>
        <w:t>?</w:t>
      </w:r>
    </w:p>
    <w:p w:rsidR="00880D74" w:rsidRDefault="00A42023" w:rsidP="00E32FB2">
      <w:pPr>
        <w:pStyle w:val="ListParagraph"/>
        <w:spacing w:line="240" w:lineRule="auto"/>
        <w:rPr>
          <w:i/>
        </w:rPr>
      </w:pPr>
      <w:r>
        <w:t>A</w:t>
      </w:r>
      <w:r>
        <w:rPr>
          <w:i/>
        </w:rPr>
        <w:t xml:space="preserve">CT Aspire™ is an assessment that measures academic achievement in the areas of English, math, reading, science and writing.  It </w:t>
      </w:r>
      <w:r w:rsidR="00E32FB2">
        <w:rPr>
          <w:i/>
        </w:rPr>
        <w:t>is aligned to the ACT College and Career Readiness Standards, making test results meaningful by connecting your child’s score to specific skills and knowledge that are important for success in college and the workplace.</w:t>
      </w:r>
    </w:p>
    <w:p w:rsidR="00E32FB2" w:rsidRPr="00880D74" w:rsidRDefault="00E32FB2" w:rsidP="00E32FB2">
      <w:pPr>
        <w:pStyle w:val="ListParagraph"/>
        <w:spacing w:line="240" w:lineRule="auto"/>
        <w:rPr>
          <w:b/>
        </w:rPr>
      </w:pPr>
    </w:p>
    <w:p w:rsidR="00FD083A" w:rsidRPr="00CE0228" w:rsidRDefault="00FD083A" w:rsidP="00FD083A">
      <w:pPr>
        <w:pStyle w:val="ListParagraph"/>
        <w:numPr>
          <w:ilvl w:val="0"/>
          <w:numId w:val="1"/>
        </w:numPr>
        <w:spacing w:line="240" w:lineRule="auto"/>
        <w:rPr>
          <w:b/>
        </w:rPr>
      </w:pPr>
      <w:r w:rsidRPr="00CE0228">
        <w:rPr>
          <w:b/>
        </w:rPr>
        <w:t>Where does my child stand right now?</w:t>
      </w:r>
    </w:p>
    <w:p w:rsidR="00FD083A" w:rsidRPr="00CE0228" w:rsidRDefault="00532DCA" w:rsidP="00FD083A">
      <w:pPr>
        <w:pStyle w:val="ListParagraph"/>
        <w:spacing w:line="240" w:lineRule="auto"/>
        <w:rPr>
          <w:i/>
        </w:rPr>
      </w:pPr>
      <w:r>
        <w:rPr>
          <w:i/>
        </w:rPr>
        <w:t xml:space="preserve">The </w:t>
      </w:r>
      <w:r w:rsidR="00FD083A" w:rsidRPr="00CE0228">
        <w:rPr>
          <w:i/>
        </w:rPr>
        <w:t>ACT Aspire</w:t>
      </w:r>
      <w:r w:rsidR="007D632F">
        <w:rPr>
          <w:i/>
        </w:rPr>
        <w:t>™</w:t>
      </w:r>
      <w:r w:rsidR="00C708D8">
        <w:rPr>
          <w:i/>
        </w:rPr>
        <w:t xml:space="preserve"> </w:t>
      </w:r>
      <w:r>
        <w:rPr>
          <w:i/>
        </w:rPr>
        <w:t xml:space="preserve">student </w:t>
      </w:r>
      <w:r w:rsidR="00C708D8">
        <w:rPr>
          <w:i/>
        </w:rPr>
        <w:t>report</w:t>
      </w:r>
      <w:r w:rsidR="00FD083A" w:rsidRPr="00CE0228">
        <w:rPr>
          <w:i/>
        </w:rPr>
        <w:t xml:space="preserve"> show</w:t>
      </w:r>
      <w:r>
        <w:rPr>
          <w:i/>
        </w:rPr>
        <w:t>s</w:t>
      </w:r>
      <w:r w:rsidR="00FD083A" w:rsidRPr="00CE0228">
        <w:rPr>
          <w:i/>
        </w:rPr>
        <w:t xml:space="preserve"> your child’s strengths and weaknesses in up to five subject areas: English, math, reading, science, and writing.  </w:t>
      </w:r>
      <w:r w:rsidR="004352AD">
        <w:rPr>
          <w:i/>
        </w:rPr>
        <w:t xml:space="preserve">In spring of 2014, </w:t>
      </w:r>
      <w:r w:rsidR="00C708D8">
        <w:rPr>
          <w:i/>
        </w:rPr>
        <w:t xml:space="preserve">Alabama required all students to take reading and math, but your child’s school may have elected to administer additional assessments.  </w:t>
      </w:r>
      <w:r w:rsidR="004352AD">
        <w:rPr>
          <w:i/>
        </w:rPr>
        <w:t>The</w:t>
      </w:r>
      <w:r w:rsidR="00FD083A" w:rsidRPr="00CE0228">
        <w:rPr>
          <w:i/>
        </w:rPr>
        <w:t xml:space="preserve"> report also shows how </w:t>
      </w:r>
      <w:r w:rsidR="004352AD">
        <w:rPr>
          <w:i/>
        </w:rPr>
        <w:t>your child</w:t>
      </w:r>
      <w:r w:rsidR="00FD083A" w:rsidRPr="00CE0228">
        <w:rPr>
          <w:i/>
        </w:rPr>
        <w:t xml:space="preserve"> performed in specific skill areas within each subject.  Additionally, you can see how your child’s scores compare to those of other students who have taken ACT Aspire</w:t>
      </w:r>
      <w:r w:rsidR="004D62EB">
        <w:rPr>
          <w:i/>
        </w:rPr>
        <w:t>™</w:t>
      </w:r>
      <w:r w:rsidR="00FD083A" w:rsidRPr="00CE0228">
        <w:rPr>
          <w:i/>
        </w:rPr>
        <w:t>.</w:t>
      </w:r>
    </w:p>
    <w:p w:rsidR="00FD083A" w:rsidRDefault="00FD083A" w:rsidP="00FD083A">
      <w:pPr>
        <w:pStyle w:val="ListParagraph"/>
        <w:spacing w:line="240" w:lineRule="auto"/>
      </w:pPr>
    </w:p>
    <w:p w:rsidR="00FD083A" w:rsidRPr="00CE0228" w:rsidRDefault="00FD083A" w:rsidP="00FD083A">
      <w:pPr>
        <w:pStyle w:val="ListParagraph"/>
        <w:numPr>
          <w:ilvl w:val="0"/>
          <w:numId w:val="1"/>
        </w:numPr>
        <w:spacing w:line="240" w:lineRule="auto"/>
        <w:rPr>
          <w:b/>
        </w:rPr>
      </w:pPr>
      <w:r w:rsidRPr="00CE0228">
        <w:rPr>
          <w:b/>
        </w:rPr>
        <w:t>Is my child on target for college and career readiness?</w:t>
      </w:r>
    </w:p>
    <w:p w:rsidR="00E32FB2" w:rsidRDefault="004352AD" w:rsidP="006E324E">
      <w:pPr>
        <w:pStyle w:val="ListParagraph"/>
        <w:spacing w:line="240" w:lineRule="auto"/>
        <w:rPr>
          <w:i/>
        </w:rPr>
      </w:pPr>
      <w:r>
        <w:rPr>
          <w:i/>
        </w:rPr>
        <w:t>The score indicates</w:t>
      </w:r>
      <w:r w:rsidR="00F41B4D" w:rsidRPr="00CE0228">
        <w:rPr>
          <w:i/>
        </w:rPr>
        <w:t xml:space="preserve"> how well </w:t>
      </w:r>
      <w:r>
        <w:rPr>
          <w:i/>
        </w:rPr>
        <w:t>your child</w:t>
      </w:r>
      <w:r w:rsidR="00F41B4D" w:rsidRPr="00CE0228">
        <w:rPr>
          <w:i/>
        </w:rPr>
        <w:t xml:space="preserve"> </w:t>
      </w:r>
      <w:r w:rsidR="00880D74">
        <w:rPr>
          <w:i/>
        </w:rPr>
        <w:t>did in each subject area</w:t>
      </w:r>
      <w:r>
        <w:rPr>
          <w:i/>
        </w:rPr>
        <w:t xml:space="preserve">. The three-digit score is </w:t>
      </w:r>
      <w:r w:rsidR="006E324E">
        <w:rPr>
          <w:i/>
        </w:rPr>
        <w:t xml:space="preserve">based on the actual number of questions answered correctly and the total number of points earned.  </w:t>
      </w:r>
      <w:r w:rsidR="00F41B4D" w:rsidRPr="00CE0228">
        <w:rPr>
          <w:i/>
        </w:rPr>
        <w:t xml:space="preserve">The score will fall into one of three readiness levels: </w:t>
      </w:r>
      <w:r w:rsidR="00F41B4D" w:rsidRPr="000507A6">
        <w:rPr>
          <w:b/>
          <w:i/>
        </w:rPr>
        <w:t>Ready, Close</w:t>
      </w:r>
      <w:r w:rsidR="00F41B4D" w:rsidRPr="00CE0228">
        <w:rPr>
          <w:i/>
        </w:rPr>
        <w:t xml:space="preserve"> or </w:t>
      </w:r>
      <w:r w:rsidR="00F41B4D" w:rsidRPr="000507A6">
        <w:rPr>
          <w:b/>
          <w:i/>
        </w:rPr>
        <w:t>In Need of Support</w:t>
      </w:r>
      <w:r w:rsidR="00F41B4D" w:rsidRPr="00CE0228">
        <w:rPr>
          <w:i/>
        </w:rPr>
        <w:t>.  Students scoring in the Ready category are considered on target for college and career readiness.  Students scoring in the Close or In Need of Support category may need additional help to reach their goal of being ready for college or the work</w:t>
      </w:r>
      <w:r w:rsidR="00EE27A3">
        <w:rPr>
          <w:i/>
        </w:rPr>
        <w:t>place.</w:t>
      </w:r>
      <w:r w:rsidR="00F41B4D" w:rsidRPr="00CE0228">
        <w:rPr>
          <w:i/>
        </w:rPr>
        <w:t xml:space="preserve">  </w:t>
      </w:r>
    </w:p>
    <w:p w:rsidR="009C59DB" w:rsidRDefault="009C59DB" w:rsidP="006E324E">
      <w:pPr>
        <w:pStyle w:val="ListParagraph"/>
        <w:spacing w:line="240" w:lineRule="auto"/>
        <w:rPr>
          <w:b/>
          <w:u w:val="single"/>
        </w:rPr>
      </w:pPr>
    </w:p>
    <w:p w:rsidR="000507A6" w:rsidRPr="00F06C53" w:rsidRDefault="00211D1B" w:rsidP="0074275E">
      <w:pPr>
        <w:spacing w:line="240" w:lineRule="auto"/>
        <w:rPr>
          <w:b/>
          <w:u w:val="single"/>
        </w:rPr>
      </w:pPr>
      <w:r w:rsidRPr="00F06C53">
        <w:rPr>
          <w:b/>
          <w:u w:val="single"/>
        </w:rPr>
        <w:t xml:space="preserve">Interpreting </w:t>
      </w:r>
      <w:r w:rsidR="00EE27A3" w:rsidRPr="00F06C53">
        <w:rPr>
          <w:b/>
          <w:u w:val="single"/>
        </w:rPr>
        <w:t>ACT Aspire™ Reports</w:t>
      </w:r>
    </w:p>
    <w:p w:rsidR="000507A6" w:rsidRDefault="00E32FB2" w:rsidP="00E32FB2">
      <w:pPr>
        <w:jc w:val="center"/>
      </w:pPr>
      <w:r>
        <w:rPr>
          <w:noProof/>
        </w:rPr>
        <w:drawing>
          <wp:inline distT="0" distB="0" distL="0" distR="0" wp14:anchorId="2C1543D1">
            <wp:extent cx="6350000" cy="339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00" cy="3390900"/>
                    </a:xfrm>
                    <a:prstGeom prst="rect">
                      <a:avLst/>
                    </a:prstGeom>
                    <a:noFill/>
                  </pic:spPr>
                </pic:pic>
              </a:graphicData>
            </a:graphic>
          </wp:inline>
        </w:drawing>
      </w:r>
      <w:r w:rsidR="000507A6">
        <w:br w:type="page"/>
      </w:r>
    </w:p>
    <w:p w:rsidR="00FD083A" w:rsidRDefault="000507A6" w:rsidP="00EE27A3">
      <w:pPr>
        <w:pStyle w:val="ListParagraph"/>
        <w:spacing w:line="240" w:lineRule="auto"/>
        <w:jc w:val="center"/>
      </w:pPr>
      <w:r>
        <w:lastRenderedPageBreak/>
        <w:t>Supplemental Scores Report</w:t>
      </w:r>
    </w:p>
    <w:p w:rsidR="002C27CE" w:rsidRDefault="00203807" w:rsidP="00EE27A3">
      <w:pPr>
        <w:pStyle w:val="ListParagraph"/>
        <w:spacing w:line="240" w:lineRule="auto"/>
        <w:jc w:val="center"/>
        <w:rPr>
          <w:noProof/>
        </w:rPr>
      </w:pPr>
      <w:r>
        <w:rPr>
          <w:noProof/>
        </w:rPr>
        <mc:AlternateContent>
          <mc:Choice Requires="wps">
            <w:drawing>
              <wp:anchor distT="0" distB="0" distL="114300" distR="114300" simplePos="0" relativeHeight="251675648" behindDoc="0" locked="0" layoutInCell="1" allowOverlap="1" wp14:anchorId="401E04FC" wp14:editId="5AB2040C">
                <wp:simplePos x="0" y="0"/>
                <wp:positionH relativeFrom="column">
                  <wp:posOffset>4064000</wp:posOffset>
                </wp:positionH>
                <wp:positionV relativeFrom="paragraph">
                  <wp:posOffset>122555</wp:posOffset>
                </wp:positionV>
                <wp:extent cx="2590800" cy="12446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590800" cy="1244600"/>
                        </a:xfrm>
                        <a:prstGeom prst="rect">
                          <a:avLst/>
                        </a:prstGeom>
                        <a:solidFill>
                          <a:schemeClr val="bg1">
                            <a:lumMod val="85000"/>
                            <a:alpha val="3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27CE" w:rsidRPr="00182685" w:rsidRDefault="00182685">
                            <w:pPr>
                              <w:rPr>
                                <w:sz w:val="20"/>
                                <w:szCs w:val="20"/>
                              </w:rPr>
                            </w:pPr>
                            <w:r>
                              <w:rPr>
                                <w:sz w:val="20"/>
                                <w:szCs w:val="20"/>
                              </w:rPr>
                              <w:t xml:space="preserve">The National Percentile Rank shows the percentage of other students in the same grade level who received a score that is the same or lower.  For example, a </w:t>
                            </w:r>
                            <w:r w:rsidR="002020CA">
                              <w:rPr>
                                <w:sz w:val="20"/>
                                <w:szCs w:val="20"/>
                              </w:rPr>
                              <w:t>rank of 76 means that your child scored at or better than 76%</w:t>
                            </w:r>
                            <w:r w:rsidR="00203807">
                              <w:rPr>
                                <w:sz w:val="20"/>
                                <w:szCs w:val="20"/>
                              </w:rPr>
                              <w:t xml:space="preserve"> of other students in the same grade level who took the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1E04FC" id="_x0000_t202" coordsize="21600,21600" o:spt="202" path="m,l,21600r21600,l21600,xe">
                <v:stroke joinstyle="miter"/>
                <v:path gradientshapeok="t" o:connecttype="rect"/>
              </v:shapetype>
              <v:shape id="Text Box 26" o:spid="_x0000_s1026" type="#_x0000_t202" style="position:absolute;left:0;text-align:left;margin-left:320pt;margin-top:9.65pt;width:204pt;height:9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" fillcolor="#d8d8d8 [2732]" stroked="f" strokeweight=".5pt">
                <v:fill opacity="19789f"/>
                <v:textbox>
                  <w:txbxContent>
                    <w:p w:rsidR="002C27CE" w:rsidRPr="00182685" w:rsidRDefault="00182685">
                      <w:pPr>
                        <w:rPr>
                          <w:sz w:val="20"/>
                          <w:szCs w:val="20"/>
                        </w:rPr>
                      </w:pPr>
                      <w:r>
                        <w:rPr>
                          <w:sz w:val="20"/>
                          <w:szCs w:val="20"/>
                        </w:rPr>
                        <w:t xml:space="preserve">The National Percentile Rank shows the percentage of other students in the same grade level who received a score that is the same or lower.  For example, a </w:t>
                      </w:r>
                      <w:r w:rsidR="002020CA">
                        <w:rPr>
                          <w:sz w:val="20"/>
                          <w:szCs w:val="20"/>
                        </w:rPr>
                        <w:t>rank of 76 means that your child scored at or better than 76%</w:t>
                      </w:r>
                      <w:r w:rsidR="00203807">
                        <w:rPr>
                          <w:sz w:val="20"/>
                          <w:szCs w:val="20"/>
                        </w:rPr>
                        <w:t xml:space="preserve"> of other students in the same grade level who took the assessment.</w:t>
                      </w:r>
                    </w:p>
                  </w:txbxContent>
                </v:textbox>
              </v:shape>
            </w:pict>
          </mc:Fallback>
        </mc:AlternateContent>
      </w:r>
    </w:p>
    <w:p w:rsidR="002C27CE" w:rsidRDefault="00182685" w:rsidP="002C27CE">
      <w:pPr>
        <w:pStyle w:val="ListParagraph"/>
        <w:spacing w:line="240" w:lineRule="auto"/>
        <w:rPr>
          <w:noProof/>
        </w:rPr>
      </w:pPr>
      <w:r>
        <w:rPr>
          <w:noProof/>
        </w:rPr>
        <mc:AlternateContent>
          <mc:Choice Requires="wps">
            <w:drawing>
              <wp:anchor distT="0" distB="0" distL="114300" distR="114300" simplePos="0" relativeHeight="251676672" behindDoc="0" locked="0" layoutInCell="1" allowOverlap="1" wp14:anchorId="045DCAF1" wp14:editId="1D3F41B7">
                <wp:simplePos x="0" y="0"/>
                <wp:positionH relativeFrom="column">
                  <wp:posOffset>869950</wp:posOffset>
                </wp:positionH>
                <wp:positionV relativeFrom="paragraph">
                  <wp:posOffset>110490</wp:posOffset>
                </wp:positionV>
                <wp:extent cx="2590800" cy="6858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5908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2685" w:rsidRPr="00182685" w:rsidRDefault="00182685" w:rsidP="00182685">
                            <w:pPr>
                              <w:jc w:val="center"/>
                              <w:rPr>
                                <w:sz w:val="72"/>
                                <w:szCs w:val="72"/>
                              </w:rPr>
                            </w:pPr>
                            <w:r w:rsidRPr="00182685">
                              <w:rPr>
                                <w:color w:val="000000"/>
                                <w:sz w:val="72"/>
                                <w:szCs w:val="72"/>
                                <w14:textFill>
                                  <w14:solidFill>
                                    <w14:srgbClr w14:val="000000">
                                      <w14:alpha w14:val="75000"/>
                                    </w14:srgbClr>
                                  </w14:soli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5DCAF1" id="Text Box 27" o:spid="_x0000_s1027" type="#_x0000_t202" style="position:absolute;left:0;text-align:left;margin-left:68.5pt;margin-top:8.7pt;width:204pt;height:54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" filled="f" stroked="f" strokeweight=".5pt">
                <v:textbox>
                  <w:txbxContent>
                    <w:p w:rsidR="00182685" w:rsidRPr="00182685" w:rsidRDefault="00182685" w:rsidP="00182685">
                      <w:pPr>
                        <w:jc w:val="center"/>
                        <w:rPr>
                          <w:sz w:val="72"/>
                          <w:szCs w:val="72"/>
                        </w:rPr>
                      </w:pPr>
                      <w:r w:rsidRPr="00182685">
                        <w:rPr>
                          <w:color w:val="000000"/>
                          <w:sz w:val="72"/>
                          <w:szCs w:val="72"/>
                          <w14:textFill>
                            <w14:solidFill>
                              <w14:srgbClr w14:val="000000">
                                <w14:alpha w14:val="75000"/>
                              </w14:srgbClr>
                            </w14:solidFill>
                          </w14:textFill>
                        </w:rPr>
                        <w:t>SAMPLE</w:t>
                      </w:r>
                    </w:p>
                  </w:txbxContent>
                </v:textbox>
              </v:shape>
            </w:pict>
          </mc:Fallback>
        </mc:AlternateContent>
      </w:r>
      <w:r w:rsidR="002C27CE">
        <w:rPr>
          <w:noProof/>
        </w:rPr>
        <w:drawing>
          <wp:inline distT="0" distB="0" distL="0" distR="0" wp14:anchorId="3A2DBDEE">
            <wp:extent cx="3067050" cy="1072122"/>
            <wp:effectExtent l="19050" t="19050" r="19050" b="139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9896" cy="1083604"/>
                    </a:xfrm>
                    <a:prstGeom prst="rect">
                      <a:avLst/>
                    </a:prstGeom>
                    <a:solidFill>
                      <a:schemeClr val="bg1">
                        <a:lumMod val="85000"/>
                      </a:schemeClr>
                    </a:solidFill>
                    <a:ln>
                      <a:solidFill>
                        <a:schemeClr val="tx1"/>
                      </a:solidFill>
                    </a:ln>
                  </pic:spPr>
                </pic:pic>
              </a:graphicData>
            </a:graphic>
          </wp:inline>
        </w:drawing>
      </w:r>
      <w:r w:rsidR="002C27CE">
        <w:rPr>
          <w:noProof/>
        </w:rPr>
        <w:t xml:space="preserve">    </w:t>
      </w:r>
    </w:p>
    <w:p w:rsidR="002C27CE" w:rsidRDefault="002C27CE" w:rsidP="002C27CE">
      <w:pPr>
        <w:pStyle w:val="ListParagraph"/>
        <w:spacing w:line="240" w:lineRule="auto"/>
        <w:rPr>
          <w:noProof/>
        </w:rPr>
      </w:pPr>
    </w:p>
    <w:p w:rsidR="002C27CE" w:rsidRDefault="005C2291" w:rsidP="00533967">
      <w:pPr>
        <w:pStyle w:val="ListParagraph"/>
        <w:spacing w:line="240" w:lineRule="auto"/>
        <w:ind w:left="0"/>
        <w:rPr>
          <w:noProof/>
        </w:rPr>
      </w:pPr>
      <w:r>
        <w:rPr>
          <w:noProof/>
        </w:rPr>
        <mc:AlternateContent>
          <mc:Choice Requires="wps">
            <w:drawing>
              <wp:anchor distT="0" distB="0" distL="114300" distR="114300" simplePos="0" relativeHeight="251677696" behindDoc="0" locked="0" layoutInCell="1" allowOverlap="1" wp14:anchorId="0DA6583B" wp14:editId="419374D3">
                <wp:simplePos x="0" y="0"/>
                <wp:positionH relativeFrom="margin">
                  <wp:align>right</wp:align>
                </wp:positionH>
                <wp:positionV relativeFrom="paragraph">
                  <wp:posOffset>24130</wp:posOffset>
                </wp:positionV>
                <wp:extent cx="6832600" cy="0"/>
                <wp:effectExtent l="0" t="0" r="25400" b="19050"/>
                <wp:wrapNone/>
                <wp:docPr id="28" name="Straight Connector 28"/>
                <wp:cNvGraphicFramePr/>
                <a:graphic xmlns:a="http://schemas.openxmlformats.org/drawingml/2006/main">
                  <a:graphicData uri="http://schemas.microsoft.com/office/word/2010/wordprocessingShape">
                    <wps:wsp>
                      <wps:cNvCnPr/>
                      <wps:spPr>
                        <a:xfrm>
                          <a:off x="0" y="0"/>
                          <a:ext cx="6832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78324B" id="Straight Connector 28" o:spid="_x0000_s1026" style="position:absolute;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8pt,1.9pt" to="1024.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" strokecolor="black [3200]" strokeweight="1pt">
                <v:stroke joinstyle="miter"/>
                <w10:wrap anchorx="margin"/>
              </v:line>
            </w:pict>
          </mc:Fallback>
        </mc:AlternateContent>
      </w:r>
    </w:p>
    <w:p w:rsidR="002C27CE" w:rsidRDefault="00384709" w:rsidP="00533967">
      <w:pPr>
        <w:pStyle w:val="ListParagraph"/>
        <w:spacing w:line="240" w:lineRule="auto"/>
        <w:ind w:hanging="720"/>
        <w:jc w:val="center"/>
      </w:pPr>
      <w:r>
        <w:rPr>
          <w:noProof/>
        </w:rPr>
        <mc:AlternateContent>
          <mc:Choice Requires="wps">
            <w:drawing>
              <wp:anchor distT="0" distB="0" distL="114300" distR="114300" simplePos="0" relativeHeight="251678720" behindDoc="0" locked="0" layoutInCell="1" allowOverlap="1">
                <wp:simplePos x="0" y="0"/>
                <wp:positionH relativeFrom="column">
                  <wp:posOffset>349250</wp:posOffset>
                </wp:positionH>
                <wp:positionV relativeFrom="paragraph">
                  <wp:posOffset>1351915</wp:posOffset>
                </wp:positionV>
                <wp:extent cx="3270250" cy="438150"/>
                <wp:effectExtent l="0" t="0" r="6350" b="0"/>
                <wp:wrapNone/>
                <wp:docPr id="30" name="Text Box 30"/>
                <wp:cNvGraphicFramePr/>
                <a:graphic xmlns:a="http://schemas.openxmlformats.org/drawingml/2006/main">
                  <a:graphicData uri="http://schemas.microsoft.com/office/word/2010/wordprocessingShape">
                    <wps:wsp>
                      <wps:cNvSpPr txBox="1"/>
                      <wps:spPr>
                        <a:xfrm>
                          <a:off x="0" y="0"/>
                          <a:ext cx="327025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4709" w:rsidRPr="00384709" w:rsidRDefault="00384709" w:rsidP="00384709">
                            <w:pPr>
                              <w:jc w:val="center"/>
                              <w:rPr>
                                <w:color w:val="000000"/>
                                <w:sz w:val="52"/>
                                <w:szCs w:val="52"/>
                                <w14:textFill>
                                  <w14:solidFill>
                                    <w14:srgbClr w14:val="000000">
                                      <w14:alpha w14:val="75000"/>
                                    </w14:srgbClr>
                                  </w14:solidFill>
                                </w14:textFill>
                              </w:rPr>
                            </w:pPr>
                            <w:r w:rsidRPr="00384709">
                              <w:rPr>
                                <w:color w:val="000000"/>
                                <w:sz w:val="52"/>
                                <w:szCs w:val="52"/>
                                <w14:textFill>
                                  <w14:solidFill>
                                    <w14:srgbClr w14:val="000000">
                                      <w14:alpha w14:val="75000"/>
                                    </w14:srgbClr>
                                  </w14:solidFill>
                                </w14:textFill>
                              </w:rPr>
                              <w:t>Sample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28" type="#_x0000_t202" style="position:absolute;left:0;text-align:left;margin-left:27.5pt;margin-top:106.45pt;width:257.5pt;height:34.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" fillcolor="white [3201]" stroked="f" strokeweight=".5pt">
                <v:textbox>
                  <w:txbxContent>
                    <w:p w:rsidR="00384709" w:rsidRPr="00384709" w:rsidRDefault="00384709" w:rsidP="00384709">
                      <w:pPr>
                        <w:jc w:val="center"/>
                        <w:rPr>
                          <w:color w:val="000000"/>
                          <w:sz w:val="52"/>
                          <w:szCs w:val="52"/>
                          <w14:textFill>
                            <w14:solidFill>
                              <w14:srgbClr w14:val="000000">
                                <w14:alpha w14:val="75000"/>
                              </w14:srgbClr>
                            </w14:solidFill>
                          </w14:textFill>
                        </w:rPr>
                      </w:pPr>
                      <w:r w:rsidRPr="00384709">
                        <w:rPr>
                          <w:color w:val="000000"/>
                          <w:sz w:val="52"/>
                          <w:szCs w:val="52"/>
                          <w14:textFill>
                            <w14:solidFill>
                              <w14:srgbClr w14:val="000000">
                                <w14:alpha w14:val="75000"/>
                              </w14:srgbClr>
                            </w14:solidFill>
                          </w14:textFill>
                        </w:rPr>
                        <w:t>Sample Report</w:t>
                      </w:r>
                    </w:p>
                  </w:txbxContent>
                </v:textbox>
              </v:shape>
            </w:pict>
          </mc:Fallback>
        </mc:AlternateContent>
      </w:r>
      <w:r w:rsidR="005C2291">
        <w:rPr>
          <w:noProof/>
        </w:rPr>
        <w:drawing>
          <wp:inline distT="0" distB="0" distL="0" distR="0" wp14:anchorId="41F862F6" wp14:editId="70F95A32">
            <wp:extent cx="6369050" cy="1905000"/>
            <wp:effectExtent l="19050" t="19050" r="12700" b="190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tudent Supplemental Scores.png"/>
                    <pic:cNvPicPr/>
                  </pic:nvPicPr>
                  <pic:blipFill rotWithShape="1">
                    <a:blip r:embed="rId11">
                      <a:extLst>
                        <a:ext uri="{28A0092B-C50C-407E-A947-70E740481C1C}">
                          <a14:useLocalDpi xmlns:a14="http://schemas.microsoft.com/office/drawing/2010/main" val="0"/>
                        </a:ext>
                      </a:extLst>
                    </a:blip>
                    <a:srcRect l="2778" t="35363" b="28181"/>
                    <a:stretch/>
                  </pic:blipFill>
                  <pic:spPr bwMode="auto">
                    <a:xfrm>
                      <a:off x="0" y="0"/>
                      <a:ext cx="6369050" cy="19050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2C27CE" w:rsidRDefault="00384709" w:rsidP="005C2291">
      <w:pPr>
        <w:pStyle w:val="ListParagraph"/>
        <w:spacing w:line="240" w:lineRule="auto"/>
        <w:jc w:val="center"/>
      </w:pPr>
      <w:r>
        <w:rPr>
          <w:noProof/>
        </w:rPr>
        <mc:AlternateContent>
          <mc:Choice Requires="wps">
            <w:drawing>
              <wp:anchor distT="0" distB="0" distL="114300" distR="114300" simplePos="0" relativeHeight="251679744" behindDoc="0" locked="0" layoutInCell="1" allowOverlap="1">
                <wp:simplePos x="0" y="0"/>
                <wp:positionH relativeFrom="column">
                  <wp:posOffset>260350</wp:posOffset>
                </wp:positionH>
                <wp:positionV relativeFrom="paragraph">
                  <wp:posOffset>118745</wp:posOffset>
                </wp:positionV>
                <wp:extent cx="6369050" cy="14097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6369050" cy="1409700"/>
                        </a:xfrm>
                        <a:prstGeom prst="rect">
                          <a:avLst/>
                        </a:prstGeom>
                        <a:solidFill>
                          <a:schemeClr val="bg1">
                            <a:lumMod val="85000"/>
                            <a:alpha val="3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4709" w:rsidRDefault="00384709" w:rsidP="00384709">
                            <w:pPr>
                              <w:pStyle w:val="ListParagraph"/>
                              <w:numPr>
                                <w:ilvl w:val="0"/>
                                <w:numId w:val="2"/>
                              </w:numPr>
                            </w:pPr>
                            <w:r>
                              <w:t xml:space="preserve">The English Language Arts score is a combined score that averages the English, </w:t>
                            </w:r>
                            <w:r w:rsidR="001C7A08">
                              <w:t>R</w:t>
                            </w:r>
                            <w:r>
                              <w:t xml:space="preserve">eading, and </w:t>
                            </w:r>
                            <w:r w:rsidR="001C7A08">
                              <w:t>W</w:t>
                            </w:r>
                            <w:r>
                              <w:t>riting test scores.  All three subject area assessments must be taken to receive a score.</w:t>
                            </w:r>
                          </w:p>
                          <w:p w:rsidR="00D63A2E" w:rsidRDefault="00D63A2E" w:rsidP="00384709">
                            <w:pPr>
                              <w:pStyle w:val="ListParagraph"/>
                              <w:numPr>
                                <w:ilvl w:val="0"/>
                                <w:numId w:val="2"/>
                              </w:numPr>
                            </w:pPr>
                            <w:r>
                              <w:t xml:space="preserve">The Progress with Text Complexity indicator identifies whether a student is making sufficient progress toward reading and understanding increasingly difficult texts.  A ‘Yes’ indicates that a student is likely ready to read more difficult stories and texts that </w:t>
                            </w:r>
                            <w:r w:rsidR="00C85EF8">
                              <w:t>he or she</w:t>
                            </w:r>
                            <w:r>
                              <w:t xml:space="preserve"> will encounter at the next grade level.  </w:t>
                            </w:r>
                            <w:r w:rsidRPr="00D63A2E">
                              <w:t xml:space="preserve">A ‘No’ in this area usually means that a student </w:t>
                            </w:r>
                            <w:r w:rsidR="00C85EF8">
                              <w:t>is</w:t>
                            </w:r>
                            <w:r w:rsidR="00FE7EB8">
                              <w:t xml:space="preserve"> struggling to understand the meaning and purpose of what</w:t>
                            </w:r>
                            <w:r w:rsidRPr="00D63A2E">
                              <w:t xml:space="preserve"> was read.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20.5pt;margin-top:9.35pt;width:501.5pt;height:111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" fillcolor="#d8d8d8 [2732]" stroked="f" strokeweight=".5pt">
                <v:fill opacity="19789f"/>
                <v:textbox>
                  <w:txbxContent>
                    <w:p w:rsidR="00384709" w:rsidRDefault="00384709" w:rsidP="00384709">
                      <w:pPr>
                        <w:pStyle w:val="ListParagraph"/>
                        <w:numPr>
                          <w:ilvl w:val="0"/>
                          <w:numId w:val="2"/>
                        </w:numPr>
                      </w:pPr>
                      <w:r>
                        <w:t xml:space="preserve">The English Language Arts score is a combined score that averages the English, </w:t>
                      </w:r>
                      <w:r w:rsidR="001C7A08">
                        <w:t>R</w:t>
                      </w:r>
                      <w:r>
                        <w:t xml:space="preserve">eading, and </w:t>
                      </w:r>
                      <w:r w:rsidR="001C7A08">
                        <w:t>W</w:t>
                      </w:r>
                      <w:r>
                        <w:t>riting test scores.  All three subject area assessments must be taken to receive a score.</w:t>
                      </w:r>
                    </w:p>
                    <w:p w:rsidR="00D63A2E" w:rsidRDefault="00D63A2E" w:rsidP="00384709">
                      <w:pPr>
                        <w:pStyle w:val="ListParagraph"/>
                        <w:numPr>
                          <w:ilvl w:val="0"/>
                          <w:numId w:val="2"/>
                        </w:numPr>
                      </w:pPr>
                      <w:r>
                        <w:t xml:space="preserve">The Progress with Text Complexity indicator identifies whether a student is making sufficient progress toward reading and understanding increasingly difficult texts.  A ‘Yes’ indicates that a student is likely ready to read more difficult stories and texts that </w:t>
                      </w:r>
                      <w:r w:rsidR="00C85EF8">
                        <w:t>he or she</w:t>
                      </w:r>
                      <w:r>
                        <w:t xml:space="preserve"> will encounter at the next grade level.  </w:t>
                      </w:r>
                      <w:r w:rsidRPr="00D63A2E">
                        <w:t xml:space="preserve">A ‘No’ in this area usually means that a student </w:t>
                      </w:r>
                      <w:r w:rsidR="00C85EF8">
                        <w:t>is</w:t>
                      </w:r>
                      <w:bookmarkStart w:id="1" w:name="_GoBack"/>
                      <w:bookmarkEnd w:id="1"/>
                      <w:r w:rsidR="00FE7EB8">
                        <w:t xml:space="preserve"> struggling to understand the meaning and purpose of what</w:t>
                      </w:r>
                      <w:r w:rsidRPr="00D63A2E">
                        <w:t xml:space="preserve"> was read.  </w:t>
                      </w:r>
                    </w:p>
                  </w:txbxContent>
                </v:textbox>
              </v:shape>
            </w:pict>
          </mc:Fallback>
        </mc:AlternateContent>
      </w:r>
    </w:p>
    <w:p w:rsidR="00A95419" w:rsidRDefault="00A95419" w:rsidP="005C2291">
      <w:pPr>
        <w:pStyle w:val="ListParagraph"/>
        <w:spacing w:line="240" w:lineRule="auto"/>
        <w:jc w:val="center"/>
      </w:pPr>
      <w:r>
        <w:rPr>
          <w:noProof/>
        </w:rPr>
        <mc:AlternateContent>
          <mc:Choice Requires="wps">
            <w:drawing>
              <wp:anchor distT="0" distB="0" distL="114300" distR="114300" simplePos="0" relativeHeight="251680768" behindDoc="0" locked="0" layoutInCell="1" allowOverlap="1">
                <wp:simplePos x="0" y="0"/>
                <wp:positionH relativeFrom="margin">
                  <wp:align>right</wp:align>
                </wp:positionH>
                <wp:positionV relativeFrom="paragraph">
                  <wp:posOffset>1504315</wp:posOffset>
                </wp:positionV>
                <wp:extent cx="6826250" cy="0"/>
                <wp:effectExtent l="0" t="0" r="31750" b="19050"/>
                <wp:wrapNone/>
                <wp:docPr id="32" name="Straight Connector 32"/>
                <wp:cNvGraphicFramePr/>
                <a:graphic xmlns:a="http://schemas.openxmlformats.org/drawingml/2006/main">
                  <a:graphicData uri="http://schemas.microsoft.com/office/word/2010/wordprocessingShape">
                    <wps:wsp>
                      <wps:cNvCnPr/>
                      <wps:spPr>
                        <a:xfrm>
                          <a:off x="0" y="0"/>
                          <a:ext cx="68262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4B5752" id="Straight Connector 32" o:spid="_x0000_s1026" style="position:absolute;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3pt,118.45pt" to="1023.8pt,1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" strokecolor="black [3200]" strokeweight="1pt">
                <v:stroke joinstyle="miter"/>
                <w10:wrap anchorx="margin"/>
              </v:line>
            </w:pict>
          </mc:Fallback>
        </mc:AlternateContent>
      </w:r>
    </w:p>
    <w:p w:rsidR="00A95419" w:rsidRPr="00A95419" w:rsidRDefault="00A95419" w:rsidP="00A95419"/>
    <w:p w:rsidR="00A95419" w:rsidRPr="00A95419" w:rsidRDefault="00A95419" w:rsidP="00A95419"/>
    <w:p w:rsidR="00A95419" w:rsidRPr="00A95419" w:rsidRDefault="00A95419" w:rsidP="00A95419"/>
    <w:p w:rsidR="00A95419" w:rsidRDefault="00A95419" w:rsidP="00A95419"/>
    <w:p w:rsidR="00A95419" w:rsidRDefault="00A95419" w:rsidP="00A95419"/>
    <w:p w:rsidR="00384709" w:rsidRPr="00A95419" w:rsidRDefault="00CD6D21" w:rsidP="00A95419">
      <w:pPr>
        <w:jc w:val="center"/>
      </w:pPr>
      <w:r>
        <w:rPr>
          <w:noProof/>
        </w:rPr>
        <mc:AlternateContent>
          <mc:Choice Requires="wps">
            <w:drawing>
              <wp:anchor distT="0" distB="0" distL="114300" distR="114300" simplePos="0" relativeHeight="251682816" behindDoc="0" locked="0" layoutInCell="1" allowOverlap="1" wp14:anchorId="3212EDCB" wp14:editId="1B394D94">
                <wp:simplePos x="0" y="0"/>
                <wp:positionH relativeFrom="column">
                  <wp:posOffset>222250</wp:posOffset>
                </wp:positionH>
                <wp:positionV relativeFrom="paragraph">
                  <wp:posOffset>1892935</wp:posOffset>
                </wp:positionV>
                <wp:extent cx="6413500" cy="1638300"/>
                <wp:effectExtent l="0" t="0" r="6350" b="0"/>
                <wp:wrapNone/>
                <wp:docPr id="36" name="Text Box 36"/>
                <wp:cNvGraphicFramePr/>
                <a:graphic xmlns:a="http://schemas.openxmlformats.org/drawingml/2006/main">
                  <a:graphicData uri="http://schemas.microsoft.com/office/word/2010/wordprocessingShape">
                    <wps:wsp>
                      <wps:cNvSpPr txBox="1"/>
                      <wps:spPr>
                        <a:xfrm>
                          <a:off x="0" y="0"/>
                          <a:ext cx="6413500" cy="1638300"/>
                        </a:xfrm>
                        <a:prstGeom prst="rect">
                          <a:avLst/>
                        </a:prstGeom>
                        <a:solidFill>
                          <a:schemeClr val="bg1">
                            <a:lumMod val="85000"/>
                            <a:alpha val="3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5419" w:rsidRDefault="00A95419" w:rsidP="00A95419">
                            <w:pPr>
                              <w:pStyle w:val="ListParagraph"/>
                              <w:numPr>
                                <w:ilvl w:val="0"/>
                                <w:numId w:val="3"/>
                              </w:numPr>
                            </w:pPr>
                            <w:r>
                              <w:t xml:space="preserve">The Science and Mathematics </w:t>
                            </w:r>
                            <w:r w:rsidR="00CD6D21">
                              <w:t xml:space="preserve">(STEM) </w:t>
                            </w:r>
                            <w:r>
                              <w:t>Combined Score is an average of the Science and Mathematics test score.</w:t>
                            </w:r>
                            <w:r w:rsidR="00CD6D21">
                              <w:t xml:space="preserve">  To receive a STEM score, a student must take both the Science and Mathematics assessment.</w:t>
                            </w:r>
                          </w:p>
                          <w:p w:rsidR="00CD6D21" w:rsidRDefault="00CD6D21" w:rsidP="004C7D22">
                            <w:pPr>
                              <w:pStyle w:val="ListParagraph"/>
                              <w:numPr>
                                <w:ilvl w:val="0"/>
                                <w:numId w:val="3"/>
                              </w:numPr>
                            </w:pPr>
                            <w:r>
                              <w:t xml:space="preserve">The Progress Toward Career Readiness </w:t>
                            </w:r>
                            <w:r w:rsidR="009D052B">
                              <w:t>indicat</w:t>
                            </w:r>
                            <w:r w:rsidR="004C7D22">
                              <w:t xml:space="preserve">or uses an average of your child’s English, </w:t>
                            </w:r>
                            <w:r w:rsidR="004C0BE8">
                              <w:t>M</w:t>
                            </w:r>
                            <w:r w:rsidR="004C7D22">
                              <w:t xml:space="preserve">athematics, </w:t>
                            </w:r>
                            <w:r w:rsidR="004C0BE8">
                              <w:t>R</w:t>
                            </w:r>
                            <w:r w:rsidR="004C7D22">
                              <w:t xml:space="preserve">eading, and </w:t>
                            </w:r>
                            <w:r w:rsidR="004C0BE8">
                              <w:t>S</w:t>
                            </w:r>
                            <w:r w:rsidR="004C7D22">
                              <w:t>cience test scores</w:t>
                            </w:r>
                            <w:r w:rsidR="009D052B">
                              <w:t xml:space="preserve">, to project a future ACT National Career Readiness Certificate™ achievement level.  This score and indicator </w:t>
                            </w:r>
                            <w:r w:rsidR="00C85EF8">
                              <w:t xml:space="preserve">are </w:t>
                            </w:r>
                            <w:r w:rsidR="009D052B">
                              <w:t>provided for 8</w:t>
                            </w:r>
                            <w:r w:rsidR="009D052B" w:rsidRPr="009D052B">
                              <w:rPr>
                                <w:vertAlign w:val="superscript"/>
                              </w:rPr>
                              <w:t>th</w:t>
                            </w:r>
                            <w:r w:rsidR="009D052B">
                              <w:t xml:space="preserve"> </w:t>
                            </w:r>
                            <w:r w:rsidR="000A1676">
                              <w:t>grade students who took each of the four subject area assessments.</w:t>
                            </w:r>
                            <w:r w:rsidR="004C7D22">
                              <w:t xml:space="preserve">  For more information, please visit </w:t>
                            </w:r>
                            <w:hyperlink r:id="rId12" w:history="1">
                              <w:r w:rsidR="004C7D22" w:rsidRPr="00AC61E0">
                                <w:rPr>
                                  <w:rStyle w:val="Hyperlink"/>
                                </w:rPr>
                                <w:t>http://www.act.org/certificate/about.html</w:t>
                              </w:r>
                            </w:hyperlink>
                            <w:r w:rsidR="004C7D2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12EDCB" id="Text Box 36" o:spid="_x0000_s1030" type="#_x0000_t202" style="position:absolute;left:0;text-align:left;margin-left:17.5pt;margin-top:149.05pt;width:505pt;height:129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" fillcolor="#d8d8d8 [2732]" stroked="f" strokeweight=".5pt">
                <v:fill opacity="19789f"/>
                <v:textbox>
                  <w:txbxContent>
                    <w:p w:rsidR="00A95419" w:rsidRDefault="00A95419" w:rsidP="00A95419">
                      <w:pPr>
                        <w:pStyle w:val="ListParagraph"/>
                        <w:numPr>
                          <w:ilvl w:val="0"/>
                          <w:numId w:val="3"/>
                        </w:numPr>
                      </w:pPr>
                      <w:r>
                        <w:t xml:space="preserve">The Science and Mathematics </w:t>
                      </w:r>
                      <w:r w:rsidR="00CD6D21">
                        <w:t xml:space="preserve">(STEM) </w:t>
                      </w:r>
                      <w:r>
                        <w:t>Combined Score is an average of the Science and Mathematics test score.</w:t>
                      </w:r>
                      <w:r w:rsidR="00CD6D21">
                        <w:t xml:space="preserve">  To receive a STEM score, a student must take both the Science and Mathematics assessment.</w:t>
                      </w:r>
                    </w:p>
                    <w:p w:rsidR="00CD6D21" w:rsidRDefault="00CD6D21" w:rsidP="004C7D22">
                      <w:pPr>
                        <w:pStyle w:val="ListParagraph"/>
                        <w:numPr>
                          <w:ilvl w:val="0"/>
                          <w:numId w:val="3"/>
                        </w:numPr>
                      </w:pPr>
                      <w:r>
                        <w:t xml:space="preserve">The Progress </w:t>
                      </w:r>
                      <w:proofErr w:type="gramStart"/>
                      <w:r>
                        <w:t>Toward</w:t>
                      </w:r>
                      <w:proofErr w:type="gramEnd"/>
                      <w:r>
                        <w:t xml:space="preserve"> Career Readiness </w:t>
                      </w:r>
                      <w:r w:rsidR="009D052B">
                        <w:t>indicat</w:t>
                      </w:r>
                      <w:r w:rsidR="004C7D22">
                        <w:t xml:space="preserve">or uses an average of your child’s English, </w:t>
                      </w:r>
                      <w:r w:rsidR="004C0BE8">
                        <w:t>M</w:t>
                      </w:r>
                      <w:r w:rsidR="004C7D22">
                        <w:t xml:space="preserve">athematics, </w:t>
                      </w:r>
                      <w:r w:rsidR="004C0BE8">
                        <w:t>R</w:t>
                      </w:r>
                      <w:r w:rsidR="004C7D22">
                        <w:t xml:space="preserve">eading, and </w:t>
                      </w:r>
                      <w:r w:rsidR="004C0BE8">
                        <w:t>S</w:t>
                      </w:r>
                      <w:r w:rsidR="004C7D22">
                        <w:t>cience test scores</w:t>
                      </w:r>
                      <w:r w:rsidR="009D052B">
                        <w:t xml:space="preserve">, to project a future ACT National Career Readiness Certificate™ achievement level.  This score and indicator </w:t>
                      </w:r>
                      <w:r w:rsidR="00C85EF8">
                        <w:t xml:space="preserve">are </w:t>
                      </w:r>
                      <w:r w:rsidR="009D052B">
                        <w:t>provided for 8</w:t>
                      </w:r>
                      <w:r w:rsidR="009D052B" w:rsidRPr="009D052B">
                        <w:rPr>
                          <w:vertAlign w:val="superscript"/>
                        </w:rPr>
                        <w:t>th</w:t>
                      </w:r>
                      <w:r w:rsidR="009D052B">
                        <w:t xml:space="preserve"> </w:t>
                      </w:r>
                      <w:r w:rsidR="000A1676">
                        <w:t>grade students who took each of the four subject area assessments.</w:t>
                      </w:r>
                      <w:r w:rsidR="004C7D22">
                        <w:t xml:space="preserve">  For more information, please visit </w:t>
                      </w:r>
                      <w:hyperlink r:id="rId13" w:history="1">
                        <w:r w:rsidR="004C7D22" w:rsidRPr="00AC61E0">
                          <w:rPr>
                            <w:rStyle w:val="Hyperlink"/>
                          </w:rPr>
                          <w:t>http://www.act.org/certificate/about.html</w:t>
                        </w:r>
                      </w:hyperlink>
                      <w:r w:rsidR="004C7D22">
                        <w:t xml:space="preserve">.  </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3778065E" wp14:editId="12991B11">
                <wp:simplePos x="0" y="0"/>
                <wp:positionH relativeFrom="column">
                  <wp:posOffset>1936750</wp:posOffset>
                </wp:positionH>
                <wp:positionV relativeFrom="paragraph">
                  <wp:posOffset>1246505</wp:posOffset>
                </wp:positionV>
                <wp:extent cx="2914650" cy="4000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9146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5419" w:rsidRPr="00A95419" w:rsidRDefault="00A95419" w:rsidP="00A95419">
                            <w:pPr>
                              <w:jc w:val="center"/>
                              <w:rPr>
                                <w:color w:val="000000"/>
                                <w:sz w:val="44"/>
                                <w:szCs w:val="44"/>
                                <w14:textFill>
                                  <w14:solidFill>
                                    <w14:srgbClr w14:val="000000">
                                      <w14:alpha w14:val="75000"/>
                                    </w14:srgbClr>
                                  </w14:solidFill>
                                </w14:textFill>
                              </w:rPr>
                            </w:pPr>
                            <w:r w:rsidRPr="00A95419">
                              <w:rPr>
                                <w:color w:val="000000"/>
                                <w:sz w:val="44"/>
                                <w:szCs w:val="44"/>
                                <w14:textFill>
                                  <w14:solidFill>
                                    <w14:srgbClr w14:val="000000">
                                      <w14:alpha w14:val="75000"/>
                                    </w14:srgbClr>
                                  </w14:solidFill>
                                </w14:textFill>
                              </w:rPr>
                              <w:t>Sample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78065E" id="Text Box 35" o:spid="_x0000_s1031" type="#_x0000_t202" style="position:absolute;left:0;text-align:left;margin-left:152.5pt;margin-top:98.15pt;width:229.5pt;height:31.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" filled="f" stroked="f" strokeweight=".5pt">
                <v:textbox>
                  <w:txbxContent>
                    <w:p w:rsidR="00A95419" w:rsidRPr="00A95419" w:rsidRDefault="00A95419" w:rsidP="00A95419">
                      <w:pPr>
                        <w:jc w:val="center"/>
                        <w:rPr>
                          <w:color w:val="000000"/>
                          <w:sz w:val="44"/>
                          <w:szCs w:val="44"/>
                          <w14:textFill>
                            <w14:solidFill>
                              <w14:srgbClr w14:val="000000">
                                <w14:alpha w14:val="75000"/>
                              </w14:srgbClr>
                            </w14:solidFill>
                          </w14:textFill>
                        </w:rPr>
                      </w:pPr>
                      <w:r w:rsidRPr="00A95419">
                        <w:rPr>
                          <w:color w:val="000000"/>
                          <w:sz w:val="44"/>
                          <w:szCs w:val="44"/>
                          <w14:textFill>
                            <w14:solidFill>
                              <w14:srgbClr w14:val="000000">
                                <w14:alpha w14:val="75000"/>
                              </w14:srgbClr>
                            </w14:solidFill>
                          </w14:textFill>
                        </w:rPr>
                        <w:t>Sample Report</w:t>
                      </w:r>
                    </w:p>
                  </w:txbxContent>
                </v:textbox>
              </v:shape>
            </w:pict>
          </mc:Fallback>
        </mc:AlternateContent>
      </w:r>
      <w:r>
        <w:rPr>
          <w:noProof/>
        </w:rPr>
        <w:drawing>
          <wp:inline distT="0" distB="0" distL="0" distR="0">
            <wp:extent cx="6388100" cy="1645920"/>
            <wp:effectExtent l="19050" t="19050" r="12700" b="1143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CT Aspire     Student ISR.png"/>
                    <pic:cNvPicPr/>
                  </pic:nvPicPr>
                  <pic:blipFill>
                    <a:blip r:embed="rId14">
                      <a:extLst>
                        <a:ext uri="{28A0092B-C50C-407E-A947-70E740481C1C}">
                          <a14:useLocalDpi xmlns:a14="http://schemas.microsoft.com/office/drawing/2010/main" val="0"/>
                        </a:ext>
                      </a:extLst>
                    </a:blip>
                    <a:stretch>
                      <a:fillRect/>
                    </a:stretch>
                  </pic:blipFill>
                  <pic:spPr>
                    <a:xfrm>
                      <a:off x="0" y="0"/>
                      <a:ext cx="6388100" cy="1645920"/>
                    </a:xfrm>
                    <a:prstGeom prst="rect">
                      <a:avLst/>
                    </a:prstGeom>
                    <a:ln>
                      <a:solidFill>
                        <a:schemeClr val="dk1"/>
                      </a:solidFill>
                    </a:ln>
                  </pic:spPr>
                </pic:pic>
              </a:graphicData>
            </a:graphic>
          </wp:inline>
        </w:drawing>
      </w:r>
    </w:p>
    <w:sectPr w:rsidR="00384709" w:rsidRPr="00A95419" w:rsidSect="0074275E">
      <w:headerReference w:type="even" r:id="rId15"/>
      <w:headerReference w:type="default" r:id="rId16"/>
      <w:footerReference w:type="even" r:id="rId17"/>
      <w:footerReference w:type="default" r:id="rId18"/>
      <w:headerReference w:type="first" r:id="rId19"/>
      <w:footerReference w:type="first" r:id="rId20"/>
      <w:pgSz w:w="12240" w:h="15840"/>
      <w:pgMar w:top="720" w:right="720" w:bottom="1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4B8" w:rsidRDefault="005044B8" w:rsidP="002C27CE">
      <w:pPr>
        <w:spacing w:after="0" w:line="240" w:lineRule="auto"/>
      </w:pPr>
      <w:r>
        <w:separator/>
      </w:r>
    </w:p>
  </w:endnote>
  <w:endnote w:type="continuationSeparator" w:id="0">
    <w:p w:rsidR="005044B8" w:rsidRDefault="005044B8" w:rsidP="002C2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7CE" w:rsidRDefault="002C27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7CE" w:rsidRDefault="002C27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7CE" w:rsidRDefault="002C2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4B8" w:rsidRDefault="005044B8" w:rsidP="002C27CE">
      <w:pPr>
        <w:spacing w:after="0" w:line="240" w:lineRule="auto"/>
      </w:pPr>
      <w:r>
        <w:separator/>
      </w:r>
    </w:p>
  </w:footnote>
  <w:footnote w:type="continuationSeparator" w:id="0">
    <w:p w:rsidR="005044B8" w:rsidRDefault="005044B8" w:rsidP="002C2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7CE" w:rsidRDefault="002C27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7CE" w:rsidRDefault="002C27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7CE" w:rsidRDefault="002C2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FB4"/>
    <w:multiLevelType w:val="hybridMultilevel"/>
    <w:tmpl w:val="F36C1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C2217"/>
    <w:multiLevelType w:val="hybridMultilevel"/>
    <w:tmpl w:val="18D6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417F8"/>
    <w:multiLevelType w:val="hybridMultilevel"/>
    <w:tmpl w:val="79C86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05023"/>
    <w:multiLevelType w:val="hybridMultilevel"/>
    <w:tmpl w:val="0AB8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432A58"/>
    <w:multiLevelType w:val="hybridMultilevel"/>
    <w:tmpl w:val="4D72A4D0"/>
    <w:lvl w:ilvl="0" w:tplc="3A82EF1E">
      <w:start w:val="1"/>
      <w:numFmt w:val="bullet"/>
      <w:lvlText w:val="•"/>
      <w:lvlJc w:val="left"/>
      <w:pPr>
        <w:tabs>
          <w:tab w:val="num" w:pos="720"/>
        </w:tabs>
        <w:ind w:left="720" w:hanging="360"/>
      </w:pPr>
      <w:rPr>
        <w:rFonts w:ascii="Arial" w:hAnsi="Arial" w:hint="default"/>
      </w:rPr>
    </w:lvl>
    <w:lvl w:ilvl="1" w:tplc="F3EEB5F4" w:tentative="1">
      <w:start w:val="1"/>
      <w:numFmt w:val="bullet"/>
      <w:lvlText w:val="•"/>
      <w:lvlJc w:val="left"/>
      <w:pPr>
        <w:tabs>
          <w:tab w:val="num" w:pos="1440"/>
        </w:tabs>
        <w:ind w:left="1440" w:hanging="360"/>
      </w:pPr>
      <w:rPr>
        <w:rFonts w:ascii="Arial" w:hAnsi="Arial" w:hint="default"/>
      </w:rPr>
    </w:lvl>
    <w:lvl w:ilvl="2" w:tplc="C3F03F3C" w:tentative="1">
      <w:start w:val="1"/>
      <w:numFmt w:val="bullet"/>
      <w:lvlText w:val="•"/>
      <w:lvlJc w:val="left"/>
      <w:pPr>
        <w:tabs>
          <w:tab w:val="num" w:pos="2160"/>
        </w:tabs>
        <w:ind w:left="2160" w:hanging="360"/>
      </w:pPr>
      <w:rPr>
        <w:rFonts w:ascii="Arial" w:hAnsi="Arial" w:hint="default"/>
      </w:rPr>
    </w:lvl>
    <w:lvl w:ilvl="3" w:tplc="3CB681F2" w:tentative="1">
      <w:start w:val="1"/>
      <w:numFmt w:val="bullet"/>
      <w:lvlText w:val="•"/>
      <w:lvlJc w:val="left"/>
      <w:pPr>
        <w:tabs>
          <w:tab w:val="num" w:pos="2880"/>
        </w:tabs>
        <w:ind w:left="2880" w:hanging="360"/>
      </w:pPr>
      <w:rPr>
        <w:rFonts w:ascii="Arial" w:hAnsi="Arial" w:hint="default"/>
      </w:rPr>
    </w:lvl>
    <w:lvl w:ilvl="4" w:tplc="B6AA3D9C" w:tentative="1">
      <w:start w:val="1"/>
      <w:numFmt w:val="bullet"/>
      <w:lvlText w:val="•"/>
      <w:lvlJc w:val="left"/>
      <w:pPr>
        <w:tabs>
          <w:tab w:val="num" w:pos="3600"/>
        </w:tabs>
        <w:ind w:left="3600" w:hanging="360"/>
      </w:pPr>
      <w:rPr>
        <w:rFonts w:ascii="Arial" w:hAnsi="Arial" w:hint="default"/>
      </w:rPr>
    </w:lvl>
    <w:lvl w:ilvl="5" w:tplc="1EC4C540" w:tentative="1">
      <w:start w:val="1"/>
      <w:numFmt w:val="bullet"/>
      <w:lvlText w:val="•"/>
      <w:lvlJc w:val="left"/>
      <w:pPr>
        <w:tabs>
          <w:tab w:val="num" w:pos="4320"/>
        </w:tabs>
        <w:ind w:left="4320" w:hanging="360"/>
      </w:pPr>
      <w:rPr>
        <w:rFonts w:ascii="Arial" w:hAnsi="Arial" w:hint="default"/>
      </w:rPr>
    </w:lvl>
    <w:lvl w:ilvl="6" w:tplc="9D6E2FEA" w:tentative="1">
      <w:start w:val="1"/>
      <w:numFmt w:val="bullet"/>
      <w:lvlText w:val="•"/>
      <w:lvlJc w:val="left"/>
      <w:pPr>
        <w:tabs>
          <w:tab w:val="num" w:pos="5040"/>
        </w:tabs>
        <w:ind w:left="5040" w:hanging="360"/>
      </w:pPr>
      <w:rPr>
        <w:rFonts w:ascii="Arial" w:hAnsi="Arial" w:hint="default"/>
      </w:rPr>
    </w:lvl>
    <w:lvl w:ilvl="7" w:tplc="70F85DCC" w:tentative="1">
      <w:start w:val="1"/>
      <w:numFmt w:val="bullet"/>
      <w:lvlText w:val="•"/>
      <w:lvlJc w:val="left"/>
      <w:pPr>
        <w:tabs>
          <w:tab w:val="num" w:pos="5760"/>
        </w:tabs>
        <w:ind w:left="5760" w:hanging="360"/>
      </w:pPr>
      <w:rPr>
        <w:rFonts w:ascii="Arial" w:hAnsi="Arial" w:hint="default"/>
      </w:rPr>
    </w:lvl>
    <w:lvl w:ilvl="8" w:tplc="F92476D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8F66B90"/>
    <w:multiLevelType w:val="hybridMultilevel"/>
    <w:tmpl w:val="648470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83A"/>
    <w:rsid w:val="000049F4"/>
    <w:rsid w:val="00026A85"/>
    <w:rsid w:val="000507A6"/>
    <w:rsid w:val="000A1676"/>
    <w:rsid w:val="00172951"/>
    <w:rsid w:val="00180729"/>
    <w:rsid w:val="00180D9A"/>
    <w:rsid w:val="00182685"/>
    <w:rsid w:val="00196818"/>
    <w:rsid w:val="001A33E1"/>
    <w:rsid w:val="001A638E"/>
    <w:rsid w:val="001B39BF"/>
    <w:rsid w:val="001B6723"/>
    <w:rsid w:val="001C7A08"/>
    <w:rsid w:val="001D029C"/>
    <w:rsid w:val="002020CA"/>
    <w:rsid w:val="00203807"/>
    <w:rsid w:val="00211D1B"/>
    <w:rsid w:val="0026631C"/>
    <w:rsid w:val="002842EB"/>
    <w:rsid w:val="002905BE"/>
    <w:rsid w:val="002A76BC"/>
    <w:rsid w:val="002C27CE"/>
    <w:rsid w:val="002D47A2"/>
    <w:rsid w:val="002E1575"/>
    <w:rsid w:val="003206F4"/>
    <w:rsid w:val="00337015"/>
    <w:rsid w:val="00376B6C"/>
    <w:rsid w:val="00384709"/>
    <w:rsid w:val="003C6178"/>
    <w:rsid w:val="004029C1"/>
    <w:rsid w:val="00410FBD"/>
    <w:rsid w:val="004110B2"/>
    <w:rsid w:val="004352AD"/>
    <w:rsid w:val="004C0AF7"/>
    <w:rsid w:val="004C0BE8"/>
    <w:rsid w:val="004C7D22"/>
    <w:rsid w:val="004D62EB"/>
    <w:rsid w:val="005044B8"/>
    <w:rsid w:val="00511BCE"/>
    <w:rsid w:val="00532DCA"/>
    <w:rsid w:val="00533967"/>
    <w:rsid w:val="00552BDC"/>
    <w:rsid w:val="00562CE5"/>
    <w:rsid w:val="00575686"/>
    <w:rsid w:val="00582DEC"/>
    <w:rsid w:val="005C2291"/>
    <w:rsid w:val="00622BD5"/>
    <w:rsid w:val="006839FF"/>
    <w:rsid w:val="006E324E"/>
    <w:rsid w:val="007054AB"/>
    <w:rsid w:val="007210FA"/>
    <w:rsid w:val="0074275E"/>
    <w:rsid w:val="00765A17"/>
    <w:rsid w:val="007938F0"/>
    <w:rsid w:val="007D632F"/>
    <w:rsid w:val="007E705D"/>
    <w:rsid w:val="00805087"/>
    <w:rsid w:val="0086127B"/>
    <w:rsid w:val="00880D74"/>
    <w:rsid w:val="008F77EB"/>
    <w:rsid w:val="009C59DB"/>
    <w:rsid w:val="009D052B"/>
    <w:rsid w:val="00A271B5"/>
    <w:rsid w:val="00A42023"/>
    <w:rsid w:val="00A91560"/>
    <w:rsid w:val="00A95419"/>
    <w:rsid w:val="00AA12C1"/>
    <w:rsid w:val="00BD0CE8"/>
    <w:rsid w:val="00BE7449"/>
    <w:rsid w:val="00BF5223"/>
    <w:rsid w:val="00C40709"/>
    <w:rsid w:val="00C44845"/>
    <w:rsid w:val="00C708D8"/>
    <w:rsid w:val="00C83A65"/>
    <w:rsid w:val="00C85EF8"/>
    <w:rsid w:val="00CD6D21"/>
    <w:rsid w:val="00CE0228"/>
    <w:rsid w:val="00D13818"/>
    <w:rsid w:val="00D63A2E"/>
    <w:rsid w:val="00D768D4"/>
    <w:rsid w:val="00E15677"/>
    <w:rsid w:val="00E1718A"/>
    <w:rsid w:val="00E32FB2"/>
    <w:rsid w:val="00E33045"/>
    <w:rsid w:val="00E81AF1"/>
    <w:rsid w:val="00EB5A64"/>
    <w:rsid w:val="00EC5F93"/>
    <w:rsid w:val="00EE27A3"/>
    <w:rsid w:val="00F06C53"/>
    <w:rsid w:val="00F41B4D"/>
    <w:rsid w:val="00F66885"/>
    <w:rsid w:val="00FD083A"/>
    <w:rsid w:val="00FD34D7"/>
    <w:rsid w:val="00FE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3F59AA-484B-45B6-B258-CEA55E43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83A"/>
    <w:pPr>
      <w:ind w:left="720"/>
      <w:contextualSpacing/>
    </w:pPr>
  </w:style>
  <w:style w:type="paragraph" w:styleId="Header">
    <w:name w:val="header"/>
    <w:basedOn w:val="Normal"/>
    <w:link w:val="HeaderChar"/>
    <w:uiPriority w:val="99"/>
    <w:unhideWhenUsed/>
    <w:rsid w:val="002C2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7CE"/>
  </w:style>
  <w:style w:type="paragraph" w:styleId="Footer">
    <w:name w:val="footer"/>
    <w:basedOn w:val="Normal"/>
    <w:link w:val="FooterChar"/>
    <w:uiPriority w:val="99"/>
    <w:unhideWhenUsed/>
    <w:rsid w:val="002C2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7CE"/>
  </w:style>
  <w:style w:type="character" w:styleId="Hyperlink">
    <w:name w:val="Hyperlink"/>
    <w:basedOn w:val="DefaultParagraphFont"/>
    <w:uiPriority w:val="99"/>
    <w:unhideWhenUsed/>
    <w:rsid w:val="0074275E"/>
    <w:rPr>
      <w:color w:val="0563C1" w:themeColor="hyperlink"/>
      <w:u w:val="single"/>
    </w:rPr>
  </w:style>
  <w:style w:type="paragraph" w:styleId="NormalWeb">
    <w:name w:val="Normal (Web)"/>
    <w:basedOn w:val="Normal"/>
    <w:uiPriority w:val="99"/>
    <w:semiHidden/>
    <w:unhideWhenUsed/>
    <w:rsid w:val="00562C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746649">
      <w:bodyDiv w:val="1"/>
      <w:marLeft w:val="0"/>
      <w:marRight w:val="0"/>
      <w:marTop w:val="0"/>
      <w:marBottom w:val="0"/>
      <w:divBdr>
        <w:top w:val="none" w:sz="0" w:space="0" w:color="auto"/>
        <w:left w:val="none" w:sz="0" w:space="0" w:color="auto"/>
        <w:bottom w:val="none" w:sz="0" w:space="0" w:color="auto"/>
        <w:right w:val="none" w:sz="0" w:space="0" w:color="auto"/>
      </w:divBdr>
      <w:divsChild>
        <w:div w:id="508369857">
          <w:marLeft w:val="274"/>
          <w:marRight w:val="0"/>
          <w:marTop w:val="0"/>
          <w:marBottom w:val="0"/>
          <w:divBdr>
            <w:top w:val="none" w:sz="0" w:space="0" w:color="auto"/>
            <w:left w:val="none" w:sz="0" w:space="0" w:color="auto"/>
            <w:bottom w:val="none" w:sz="0" w:space="0" w:color="auto"/>
            <w:right w:val="none" w:sz="0" w:space="0" w:color="auto"/>
          </w:divBdr>
        </w:div>
        <w:div w:id="43243848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overactaspire.org/parent-overview/" TargetMode="External"/><Relationship Id="rId13" Type="http://schemas.openxmlformats.org/officeDocument/2006/relationships/hyperlink" Target="http://www.act.org/certificate/about.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iscoveractaspire.org" TargetMode="External"/><Relationship Id="rId12" Type="http://schemas.openxmlformats.org/officeDocument/2006/relationships/hyperlink" Target="http://www.act.org/certificate/about.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Alabama Department of Education</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Mohon</dc:creator>
  <cp:keywords/>
  <dc:description/>
  <cp:lastModifiedBy>Sarah Kimmel</cp:lastModifiedBy>
  <cp:revision>2</cp:revision>
  <cp:lastPrinted>2014-11-18T15:53:00Z</cp:lastPrinted>
  <dcterms:created xsi:type="dcterms:W3CDTF">2016-08-26T02:22:00Z</dcterms:created>
  <dcterms:modified xsi:type="dcterms:W3CDTF">2016-08-26T02:22:00Z</dcterms:modified>
</cp:coreProperties>
</file>